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6B" w:rsidRDefault="0031521B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  <w:bookmarkStart w:id="0" w:name="_GoBack"/>
      <w:bookmarkEnd w:id="0"/>
      <w:r>
        <w:rPr>
          <w:color w:val="000000"/>
          <w:sz w:val="26"/>
          <w:szCs w:val="26"/>
          <w:lang w:eastAsia="ar-SA"/>
        </w:rPr>
        <w:t>Спрашивали? Отвечаем!</w:t>
      </w:r>
    </w:p>
    <w:p w:rsidR="00526C6B" w:rsidRDefault="00526C6B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</w:p>
    <w:p w:rsidR="00526C6B" w:rsidRDefault="0031521B">
      <w:pPr>
        <w:spacing w:line="100" w:lineRule="atLeast"/>
        <w:ind w:firstLine="540"/>
        <w:jc w:val="center"/>
        <w:rPr>
          <w:color w:val="000000"/>
          <w:sz w:val="26"/>
          <w:szCs w:val="26"/>
          <w:lang w:eastAsia="ar-SA"/>
        </w:rPr>
      </w:pPr>
      <w:r>
        <w:rPr>
          <w:b/>
          <w:bCs/>
          <w:color w:val="000000"/>
          <w:sz w:val="26"/>
          <w:szCs w:val="26"/>
          <w:lang w:eastAsia="ar-SA"/>
        </w:rPr>
        <w:t>Работаю периодически по гражданскому договору в одной организации. Могу ли я получить компенсацию оплаты проезда к месту проведения отдыха? На какие нормы мне ссылаться при обращении за данной компенсацией?</w:t>
      </w:r>
      <w:r>
        <w:rPr>
          <w:b/>
          <w:bCs/>
          <w:color w:val="000000"/>
          <w:sz w:val="26"/>
          <w:szCs w:val="26"/>
          <w:lang w:eastAsia="ar-SA"/>
        </w:rPr>
        <w:br/>
      </w:r>
    </w:p>
    <w:p w:rsidR="00526C6B" w:rsidRDefault="00526C6B">
      <w:pPr>
        <w:spacing w:line="100" w:lineRule="atLeast"/>
        <w:ind w:firstLine="540"/>
        <w:jc w:val="both"/>
        <w:rPr>
          <w:color w:val="000000"/>
          <w:sz w:val="26"/>
          <w:szCs w:val="26"/>
          <w:lang w:eastAsia="ar-SA"/>
        </w:rPr>
      </w:pPr>
    </w:p>
    <w:p w:rsidR="00526C6B" w:rsidRDefault="0031521B">
      <w:pPr>
        <w:ind w:firstLine="567"/>
        <w:jc w:val="both"/>
        <w:rPr>
          <w:sz w:val="26"/>
          <w:szCs w:val="26"/>
          <w:lang w:eastAsia="ar-SA"/>
        </w:rPr>
      </w:pPr>
      <w:proofErr w:type="gramStart"/>
      <w:r>
        <w:rPr>
          <w:sz w:val="26"/>
          <w:szCs w:val="26"/>
          <w:lang w:eastAsia="ar-SA"/>
        </w:rPr>
        <w:t xml:space="preserve">В соответствии с ч. 5 </w:t>
      </w:r>
      <w:r>
        <w:rPr>
          <w:sz w:val="26"/>
          <w:szCs w:val="26"/>
          <w:lang w:eastAsia="ar-SA"/>
        </w:rPr>
        <w:t>ст. 325 Трудового кодекса РФ (далее – ТК РФ) порядок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</w:t>
      </w:r>
      <w:r>
        <w:rPr>
          <w:sz w:val="26"/>
          <w:szCs w:val="26"/>
          <w:lang w:eastAsia="ar-SA"/>
        </w:rPr>
        <w:t>ссийской Федерации, федеральных государственных учреждениях, и членов их семей устанавливается нормативными правовыми актами Правительства Российской Федерации.</w:t>
      </w:r>
      <w:proofErr w:type="gramEnd"/>
    </w:p>
    <w:p w:rsidR="00526C6B" w:rsidRDefault="0031521B">
      <w:pPr>
        <w:ind w:firstLine="567"/>
        <w:jc w:val="both"/>
        <w:rPr>
          <w:sz w:val="26"/>
          <w:szCs w:val="26"/>
          <w:lang w:eastAsia="ar-SA"/>
        </w:rPr>
      </w:pPr>
      <w:proofErr w:type="gramStart"/>
      <w:r>
        <w:rPr>
          <w:sz w:val="26"/>
          <w:szCs w:val="26"/>
          <w:lang w:eastAsia="ar-SA"/>
        </w:rPr>
        <w:t>В Постановлении Правительства Российской Федерации № 455 от 12 июня 2008 года «О порядке компен</w:t>
      </w:r>
      <w:r>
        <w:rPr>
          <w:sz w:val="26"/>
          <w:szCs w:val="26"/>
          <w:lang w:eastAsia="ar-SA"/>
        </w:rPr>
        <w:t>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федерального бюджета, расположенных в районах Крайнего Севера и приравненных к ним местностях, и членов</w:t>
      </w:r>
      <w:r>
        <w:rPr>
          <w:sz w:val="26"/>
          <w:szCs w:val="26"/>
          <w:lang w:eastAsia="ar-SA"/>
        </w:rPr>
        <w:t xml:space="preserve"> их семей» работникам учреждений и членам их семей 1 раз в</w:t>
      </w:r>
      <w:proofErr w:type="gramEnd"/>
      <w:r>
        <w:rPr>
          <w:sz w:val="26"/>
          <w:szCs w:val="26"/>
          <w:lang w:eastAsia="ar-SA"/>
        </w:rPr>
        <w:t xml:space="preserve"> 2 года производится компенсация за счет бюджетных ассигнований федерального бюджета расходов на оплату стоимости проезда в пределах территории Российской Федерации к месту использования ежегодного </w:t>
      </w:r>
      <w:r>
        <w:rPr>
          <w:sz w:val="26"/>
          <w:szCs w:val="26"/>
          <w:lang w:eastAsia="ar-SA"/>
        </w:rPr>
        <w:t>оплачиваемого отпуска работника и обратно.</w:t>
      </w:r>
    </w:p>
    <w:p w:rsidR="00526C6B" w:rsidRDefault="0031521B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Согласно ч. 2 ст. 353 ТК РФ предметом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является </w:t>
      </w:r>
      <w:proofErr w:type="gramStart"/>
      <w:r>
        <w:rPr>
          <w:sz w:val="26"/>
          <w:szCs w:val="26"/>
          <w:lang w:eastAsia="ar-SA"/>
        </w:rPr>
        <w:t>соблюд</w:t>
      </w:r>
      <w:r>
        <w:rPr>
          <w:sz w:val="26"/>
          <w:szCs w:val="26"/>
          <w:lang w:eastAsia="ar-SA"/>
        </w:rPr>
        <w:t>ение</w:t>
      </w:r>
      <w:proofErr w:type="gramEnd"/>
      <w:r>
        <w:rPr>
          <w:sz w:val="26"/>
          <w:szCs w:val="26"/>
          <w:lang w:eastAsia="ar-SA"/>
        </w:rPr>
        <w:t xml:space="preserve"> работодателями требований трудового законодательства, включая законодательство о специальной оценке условий труда, иных нормативных правовых актов, содержащих нормы трудового права. </w:t>
      </w:r>
    </w:p>
    <w:p w:rsidR="00526C6B" w:rsidRDefault="0031521B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Согласно ст.11 ТК РФ трудовое законодательство и иные акты, содержащ</w:t>
      </w:r>
      <w:r>
        <w:rPr>
          <w:sz w:val="26"/>
          <w:szCs w:val="26"/>
          <w:lang w:eastAsia="ar-SA"/>
        </w:rPr>
        <w:t>ие нормы трудового права, не распространяются на лиц (если в установленном ТК РФ порядке они одновременно не выступают в качестве работодателей или их представителей), в том числе, работающих на основании договоров гражданско-правового характера.</w:t>
      </w:r>
    </w:p>
    <w:p w:rsidR="00526C6B" w:rsidRDefault="0031521B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соответ</w:t>
      </w:r>
      <w:r>
        <w:rPr>
          <w:sz w:val="26"/>
          <w:szCs w:val="26"/>
          <w:lang w:eastAsia="ar-SA"/>
        </w:rPr>
        <w:t xml:space="preserve">ствии с договором гражданско-правового характера между сторонами образуются гражданско-правовые отношения, из которых не возникает обязанности у сторон выполнять требования трудового законодательства. </w:t>
      </w:r>
    </w:p>
    <w:p w:rsidR="00526C6B" w:rsidRDefault="0031521B">
      <w:pPr>
        <w:ind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 случае если, работа выполнялась на основании заключе</w:t>
      </w:r>
      <w:r>
        <w:rPr>
          <w:sz w:val="26"/>
          <w:szCs w:val="26"/>
          <w:lang w:eastAsia="ar-SA"/>
        </w:rPr>
        <w:t xml:space="preserve">нного договора </w:t>
      </w:r>
      <w:proofErr w:type="spellStart"/>
      <w:r>
        <w:rPr>
          <w:sz w:val="26"/>
          <w:szCs w:val="26"/>
          <w:lang w:eastAsia="ar-SA"/>
        </w:rPr>
        <w:t>гражданско</w:t>
      </w:r>
      <w:proofErr w:type="spellEnd"/>
      <w:r>
        <w:rPr>
          <w:sz w:val="26"/>
          <w:szCs w:val="26"/>
          <w:lang w:eastAsia="ar-SA"/>
        </w:rPr>
        <w:t xml:space="preserve"> – правового характера, то возможность компенсации стоимости проезда к месту отдыха и обратно может быть предусмотрена вышеуказанным договором и в таком случае должна производиться на условиях, определенных сторонами. </w:t>
      </w:r>
    </w:p>
    <w:p w:rsidR="00526C6B" w:rsidRDefault="0031521B">
      <w:pPr>
        <w:ind w:firstLine="567"/>
        <w:jc w:val="both"/>
      </w:pPr>
      <w:r>
        <w:rPr>
          <w:sz w:val="26"/>
          <w:szCs w:val="26"/>
          <w:lang w:eastAsia="ar-SA"/>
        </w:rPr>
        <w:t>Для получени</w:t>
      </w:r>
      <w:r>
        <w:rPr>
          <w:sz w:val="26"/>
          <w:szCs w:val="26"/>
          <w:lang w:eastAsia="ar-SA"/>
        </w:rPr>
        <w:t>я информации о возможности получения</w:t>
      </w:r>
      <w:r>
        <w:t xml:space="preserve"> </w:t>
      </w:r>
      <w:r>
        <w:rPr>
          <w:sz w:val="26"/>
          <w:szCs w:val="26"/>
          <w:lang w:eastAsia="ar-SA"/>
        </w:rPr>
        <w:t xml:space="preserve">компенсации стоимости проезда к месту отдыха и обратно, ее порядке, условии и размере, Вы вправе обратиться </w:t>
      </w:r>
      <w:proofErr w:type="gramStart"/>
      <w:r>
        <w:rPr>
          <w:sz w:val="26"/>
          <w:szCs w:val="26"/>
          <w:lang w:eastAsia="ar-SA"/>
        </w:rPr>
        <w:t>к</w:t>
      </w:r>
      <w:proofErr w:type="gramEnd"/>
      <w:r>
        <w:rPr>
          <w:sz w:val="26"/>
          <w:szCs w:val="26"/>
          <w:lang w:eastAsia="ar-SA"/>
        </w:rPr>
        <w:t xml:space="preserve"> второй стороне договора ГПХ (заказчик, получатель услуг и т. д.).</w:t>
      </w:r>
    </w:p>
    <w:sectPr w:rsidR="00526C6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6B"/>
    <w:rsid w:val="0031521B"/>
    <w:rsid w:val="0052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Андреева</dc:creator>
  <cp:lastModifiedBy>Карелина Ю.А.</cp:lastModifiedBy>
  <cp:revision>2</cp:revision>
  <cp:lastPrinted>2025-03-10T11:09:00Z</cp:lastPrinted>
  <dcterms:created xsi:type="dcterms:W3CDTF">2025-03-17T11:27:00Z</dcterms:created>
  <dcterms:modified xsi:type="dcterms:W3CDTF">2025-03-17T11:27:00Z</dcterms:modified>
  <dc:language>ru-RU</dc:language>
</cp:coreProperties>
</file>